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7BFD6" w14:textId="79D916C8" w:rsidR="00AF3657" w:rsidRDefault="00E3549A" w:rsidP="005C43FF">
      <w:pPr>
        <w:pStyle w:val="DocketNo0"/>
        <w:spacing w:after="240"/>
      </w:pPr>
      <w:bookmarkStart w:id="0" w:name="_GoBack"/>
      <w:bookmarkEnd w:id="0"/>
      <w:r>
        <w:t>tariff control no. 4700</w:t>
      </w:r>
      <w:r w:rsidR="002707C8">
        <w:t>5</w:t>
      </w:r>
    </w:p>
    <w:p w14:paraId="1C273A5A" w14:textId="77777777" w:rsidR="00F77242" w:rsidRPr="00170CA0" w:rsidRDefault="00F77242" w:rsidP="005C43FF">
      <w:pPr>
        <w:pStyle w:val="DocketNo0"/>
      </w:pPr>
    </w:p>
    <w:tbl>
      <w:tblPr>
        <w:tblW w:w="10071" w:type="dxa"/>
        <w:tblLook w:val="01E0" w:firstRow="1" w:lastRow="1" w:firstColumn="1" w:lastColumn="1" w:noHBand="0" w:noVBand="0"/>
      </w:tblPr>
      <w:tblGrid>
        <w:gridCol w:w="4698"/>
        <w:gridCol w:w="630"/>
        <w:gridCol w:w="4743"/>
      </w:tblGrid>
      <w:tr w:rsidR="00AF3657" w:rsidRPr="00D75599" w14:paraId="69350D75" w14:textId="77777777" w:rsidTr="002A1898">
        <w:tc>
          <w:tcPr>
            <w:tcW w:w="4698" w:type="dxa"/>
          </w:tcPr>
          <w:p w14:paraId="27F65EB8" w14:textId="2A2F2A60" w:rsidR="00AF3657" w:rsidRPr="008016FB" w:rsidRDefault="00E3549A" w:rsidP="002707C8">
            <w:pPr>
              <w:pStyle w:val="CaseCaption"/>
              <w:jc w:val="left"/>
            </w:pPr>
            <w:r>
              <w:t xml:space="preserve">application of </w:t>
            </w:r>
            <w:r w:rsidR="002707C8">
              <w:t>Suburban utility company</w:t>
            </w:r>
            <w:r>
              <w:t>, inc. for a pass through rate change</w:t>
            </w:r>
          </w:p>
        </w:tc>
        <w:tc>
          <w:tcPr>
            <w:tcW w:w="630" w:type="dxa"/>
          </w:tcPr>
          <w:p w14:paraId="319C9262" w14:textId="77777777" w:rsidR="00AF3657" w:rsidRPr="008016FB" w:rsidRDefault="00AF3657" w:rsidP="005C43FF">
            <w:pPr>
              <w:pStyle w:val="CaseCaption"/>
            </w:pPr>
            <w:r w:rsidRPr="008016FB">
              <w:t>§</w:t>
            </w:r>
          </w:p>
          <w:p w14:paraId="5EA895C3" w14:textId="77777777" w:rsidR="00AF3657" w:rsidRPr="008016FB" w:rsidRDefault="00AF3657" w:rsidP="005C43FF">
            <w:pPr>
              <w:pStyle w:val="CaseCaption"/>
            </w:pPr>
            <w:r w:rsidRPr="008016FB">
              <w:t>§</w:t>
            </w:r>
          </w:p>
          <w:p w14:paraId="048643B8" w14:textId="77777777" w:rsidR="00AF3657" w:rsidRPr="008016FB" w:rsidRDefault="00AF3657" w:rsidP="005C43FF">
            <w:pPr>
              <w:pStyle w:val="CaseCaption"/>
            </w:pPr>
            <w:r w:rsidRPr="008016FB">
              <w:t>§</w:t>
            </w:r>
          </w:p>
          <w:p w14:paraId="2DE09035" w14:textId="77777777" w:rsidR="00AF3657" w:rsidRPr="008016FB" w:rsidRDefault="00AF3657" w:rsidP="005C43FF">
            <w:pPr>
              <w:pStyle w:val="CaseCaption"/>
            </w:pPr>
            <w:r w:rsidRPr="008016FB">
              <w:t>§</w:t>
            </w:r>
          </w:p>
          <w:p w14:paraId="1B091B18" w14:textId="77777777" w:rsidR="00AF3657" w:rsidRPr="008016FB" w:rsidRDefault="00AF3657" w:rsidP="005C43FF">
            <w:pPr>
              <w:pStyle w:val="CaseCaption"/>
            </w:pPr>
            <w:r w:rsidRPr="008016FB">
              <w:t>§</w:t>
            </w:r>
          </w:p>
          <w:p w14:paraId="47613964" w14:textId="77777777" w:rsidR="00AF3657" w:rsidRPr="008016FB" w:rsidRDefault="00AF3657" w:rsidP="005C43FF">
            <w:pPr>
              <w:pStyle w:val="CaseCaption"/>
            </w:pPr>
            <w:r w:rsidRPr="008016FB">
              <w:t>§</w:t>
            </w:r>
          </w:p>
          <w:p w14:paraId="77E38AB7" w14:textId="77777777" w:rsidR="00AF3657" w:rsidRPr="008016FB" w:rsidRDefault="00170CA0" w:rsidP="005C43FF">
            <w:pPr>
              <w:pStyle w:val="CaseCaption"/>
            </w:pPr>
            <w:r w:rsidRPr="008016FB">
              <w:t>§</w:t>
            </w:r>
          </w:p>
        </w:tc>
        <w:tc>
          <w:tcPr>
            <w:tcW w:w="4743" w:type="dxa"/>
          </w:tcPr>
          <w:p w14:paraId="6F4D8311" w14:textId="77777777" w:rsidR="00AF3657" w:rsidRPr="008016FB" w:rsidRDefault="005F4F7A" w:rsidP="005C43FF">
            <w:pPr>
              <w:pStyle w:val="CaseCaption"/>
            </w:pPr>
            <w:r w:rsidRPr="008016FB">
              <w:t>PUBLIC UTILITY COMMISSION</w:t>
            </w:r>
          </w:p>
          <w:p w14:paraId="0BAA154C" w14:textId="77777777" w:rsidR="005F4F7A" w:rsidRPr="008016FB" w:rsidRDefault="005F4F7A" w:rsidP="005C43FF">
            <w:pPr>
              <w:pStyle w:val="CaseCaption"/>
            </w:pPr>
          </w:p>
          <w:p w14:paraId="16FFAA4D" w14:textId="77777777" w:rsidR="005F4F7A" w:rsidRPr="008016FB" w:rsidRDefault="005F4F7A" w:rsidP="005C43FF">
            <w:pPr>
              <w:pStyle w:val="CaseCaption"/>
            </w:pPr>
            <w:r w:rsidRPr="008016FB">
              <w:t>OF TEXAS</w:t>
            </w:r>
          </w:p>
        </w:tc>
      </w:tr>
    </w:tbl>
    <w:p w14:paraId="33523844" w14:textId="77777777" w:rsidR="00AF3657" w:rsidRPr="00261AFE" w:rsidRDefault="00AF3657" w:rsidP="005C43FF">
      <w:pPr>
        <w:pStyle w:val="Documentheading"/>
      </w:pPr>
    </w:p>
    <w:p w14:paraId="74455EB8" w14:textId="68F50341" w:rsidR="003744AE" w:rsidRPr="00113058" w:rsidRDefault="00170CA0" w:rsidP="00113058">
      <w:pPr>
        <w:pStyle w:val="Header"/>
      </w:pPr>
      <w:r w:rsidRPr="00113058">
        <w:t>Commission Staff’s</w:t>
      </w:r>
      <w:r w:rsidR="0095647D" w:rsidRPr="00113058">
        <w:t xml:space="preserve"> </w:t>
      </w:r>
      <w:r w:rsidR="00E3549A">
        <w:t>recommendation on final disposition</w:t>
      </w:r>
    </w:p>
    <w:p w14:paraId="244FA6C4" w14:textId="5FE506B4" w:rsidR="003744AE" w:rsidRPr="00170CA0" w:rsidRDefault="003744AE" w:rsidP="005C43FF">
      <w:r w:rsidRPr="00170CA0">
        <w:t>COMES NOW the Staff</w:t>
      </w:r>
      <w:r w:rsidR="002A1898">
        <w:t xml:space="preserve"> (“Staff”)</w:t>
      </w:r>
      <w:r w:rsidRPr="00170CA0">
        <w:t xml:space="preserve"> of the Public Utility Commission of Texas (</w:t>
      </w:r>
      <w:r w:rsidR="002A1898">
        <w:t>“Commission”</w:t>
      </w:r>
      <w:r w:rsidRPr="00170CA0">
        <w:t>), representing the public interest</w:t>
      </w:r>
      <w:r w:rsidR="00CE6BCB">
        <w:t>,</w:t>
      </w:r>
      <w:r w:rsidRPr="00170CA0">
        <w:t xml:space="preserve"> and files this </w:t>
      </w:r>
      <w:r w:rsidR="00E3549A">
        <w:t>Recommendation on Final Disposition.</w:t>
      </w:r>
    </w:p>
    <w:p w14:paraId="1EBD72AA" w14:textId="77777777" w:rsidR="0025700B" w:rsidRPr="003F1FF5" w:rsidRDefault="00071BFA" w:rsidP="00113058">
      <w:pPr>
        <w:pStyle w:val="Heading1"/>
      </w:pPr>
      <w:r w:rsidRPr="003F1FF5">
        <w:t>I.  Background</w:t>
      </w:r>
    </w:p>
    <w:p w14:paraId="29D0F7A3" w14:textId="636DA5B7" w:rsidR="008C02BF" w:rsidRDefault="00E3549A" w:rsidP="00E3549A">
      <w:pPr>
        <w:keepNext/>
        <w:rPr>
          <w:bCs/>
        </w:rPr>
      </w:pPr>
      <w:r w:rsidRPr="003F1FF5">
        <w:rPr>
          <w:bCs/>
        </w:rPr>
        <w:t xml:space="preserve">On </w:t>
      </w:r>
      <w:r w:rsidR="00AD4EA7" w:rsidRPr="003F1FF5">
        <w:rPr>
          <w:bCs/>
        </w:rPr>
        <w:t>March 30, 2017</w:t>
      </w:r>
      <w:r w:rsidRPr="003F1FF5">
        <w:rPr>
          <w:bCs/>
        </w:rPr>
        <w:t xml:space="preserve">, </w:t>
      </w:r>
      <w:r w:rsidR="002707C8">
        <w:rPr>
          <w:bCs/>
        </w:rPr>
        <w:t>Suburban Utility Company</w:t>
      </w:r>
      <w:r w:rsidR="00AD4EA7" w:rsidRPr="003F1FF5">
        <w:rPr>
          <w:bCs/>
        </w:rPr>
        <w:t>, Inc.</w:t>
      </w:r>
      <w:r w:rsidRPr="003F1FF5">
        <w:rPr>
          <w:bCs/>
        </w:rPr>
        <w:t xml:space="preserve"> (</w:t>
      </w:r>
      <w:r w:rsidR="00AD4EA7" w:rsidRPr="003F1FF5">
        <w:rPr>
          <w:bCs/>
        </w:rPr>
        <w:t>“</w:t>
      </w:r>
      <w:r w:rsidR="002707C8">
        <w:rPr>
          <w:bCs/>
        </w:rPr>
        <w:t>Suburban</w:t>
      </w:r>
      <w:r w:rsidR="00AD4EA7" w:rsidRPr="003F1FF5">
        <w:rPr>
          <w:bCs/>
        </w:rPr>
        <w:t>”</w:t>
      </w:r>
      <w:r w:rsidRPr="003F1FF5">
        <w:rPr>
          <w:bCs/>
        </w:rPr>
        <w:t xml:space="preserve">) filed an application to implement a pass-through rate increase for an increase in fees imposed on </w:t>
      </w:r>
      <w:r w:rsidR="002707C8">
        <w:rPr>
          <w:bCs/>
        </w:rPr>
        <w:t>Suburban</w:t>
      </w:r>
      <w:r w:rsidRPr="003F1FF5">
        <w:rPr>
          <w:bCs/>
        </w:rPr>
        <w:t xml:space="preserve"> by the North Harris County Regional Water Authority (</w:t>
      </w:r>
      <w:r w:rsidR="00AD4EA7" w:rsidRPr="003F1FF5">
        <w:rPr>
          <w:bCs/>
        </w:rPr>
        <w:t>“</w:t>
      </w:r>
      <w:r w:rsidRPr="003F1FF5">
        <w:rPr>
          <w:bCs/>
        </w:rPr>
        <w:t>NHCRWA</w:t>
      </w:r>
      <w:r w:rsidR="00AD4EA7" w:rsidRPr="003F1FF5">
        <w:rPr>
          <w:bCs/>
        </w:rPr>
        <w:t>”</w:t>
      </w:r>
      <w:r w:rsidRPr="003F1FF5">
        <w:rPr>
          <w:bCs/>
        </w:rPr>
        <w:t xml:space="preserve">) for participation in NHCRWA’s groundwater reduction program, </w:t>
      </w:r>
      <w:r w:rsidR="00AD4EA7" w:rsidRPr="003F1FF5">
        <w:rPr>
          <w:bCs/>
        </w:rPr>
        <w:t>effective April 1, 2017</w:t>
      </w:r>
      <w:r w:rsidRPr="003F1FF5">
        <w:rPr>
          <w:bCs/>
        </w:rPr>
        <w:t xml:space="preserve">. </w:t>
      </w:r>
      <w:r w:rsidR="002707C8">
        <w:rPr>
          <w:bCs/>
        </w:rPr>
        <w:t>Suburban</w:t>
      </w:r>
      <w:r w:rsidRPr="003F1FF5">
        <w:rPr>
          <w:bCs/>
        </w:rPr>
        <w:t xml:space="preserve"> requested that the increase be effective </w:t>
      </w:r>
      <w:r w:rsidR="00AD4EA7" w:rsidRPr="003F1FF5">
        <w:rPr>
          <w:bCs/>
        </w:rPr>
        <w:t>April 1, 2017</w:t>
      </w:r>
      <w:r w:rsidRPr="003F1FF5">
        <w:rPr>
          <w:bCs/>
        </w:rPr>
        <w:t xml:space="preserve">. On </w:t>
      </w:r>
      <w:r w:rsidR="003F1FF5" w:rsidRPr="003F1FF5">
        <w:rPr>
          <w:bCs/>
        </w:rPr>
        <w:t>March 31, 2017</w:t>
      </w:r>
      <w:r w:rsidRPr="003F1FF5">
        <w:rPr>
          <w:bCs/>
        </w:rPr>
        <w:t xml:space="preserve">, </w:t>
      </w:r>
      <w:r w:rsidR="002707C8">
        <w:rPr>
          <w:bCs/>
        </w:rPr>
        <w:t>Suburban</w:t>
      </w:r>
      <w:r w:rsidRPr="003F1FF5">
        <w:rPr>
          <w:bCs/>
        </w:rPr>
        <w:t xml:space="preserve"> sent notice to its customers advising them of the increase in water use fees. On </w:t>
      </w:r>
      <w:r w:rsidR="003F1FF5" w:rsidRPr="003F1FF5">
        <w:rPr>
          <w:bCs/>
        </w:rPr>
        <w:t xml:space="preserve">April 3, 2017, </w:t>
      </w:r>
      <w:r w:rsidRPr="003F1FF5">
        <w:rPr>
          <w:bCs/>
        </w:rPr>
        <w:t xml:space="preserve">a notice </w:t>
      </w:r>
      <w:r w:rsidR="003F1FF5" w:rsidRPr="003F1FF5">
        <w:rPr>
          <w:bCs/>
        </w:rPr>
        <w:t xml:space="preserve">was entered, </w:t>
      </w:r>
      <w:r w:rsidRPr="003F1FF5">
        <w:rPr>
          <w:bCs/>
        </w:rPr>
        <w:t xml:space="preserve">requiring Staff to file a recommendation on the application and sufficiency of notice and to propose a procedural schedule on or before </w:t>
      </w:r>
      <w:r w:rsidR="003F1FF5" w:rsidRPr="003F1FF5">
        <w:rPr>
          <w:bCs/>
        </w:rPr>
        <w:t>April 19, 2017</w:t>
      </w:r>
      <w:r w:rsidRPr="003F1FF5">
        <w:rPr>
          <w:bCs/>
        </w:rPr>
        <w:t>.</w:t>
      </w:r>
      <w:r>
        <w:rPr>
          <w:bCs/>
        </w:rPr>
        <w:t xml:space="preserve"> </w:t>
      </w:r>
    </w:p>
    <w:p w14:paraId="560B374C" w14:textId="05EC0450" w:rsidR="00E3549A" w:rsidRDefault="00E3549A" w:rsidP="00E3549A">
      <w:pPr>
        <w:pStyle w:val="Heading1"/>
      </w:pPr>
      <w:r>
        <w:t>ii.  sufficiency of the application and notice</w:t>
      </w:r>
    </w:p>
    <w:p w14:paraId="2CCEE97A" w14:textId="781945BD" w:rsidR="00AD4EA7" w:rsidRPr="00AD4EA7" w:rsidRDefault="00AD4EA7" w:rsidP="00AD4EA7">
      <w:r w:rsidRPr="00AD4EA7">
        <w:t>The implementation of a production fee charged by a groundwater conservation district qualifies as a minor tariff change.</w:t>
      </w:r>
      <w:r w:rsidRPr="00AD4EA7">
        <w:rPr>
          <w:rStyle w:val="FootnoteReference"/>
        </w:rPr>
        <w:footnoteReference w:id="1"/>
      </w:r>
      <w:r w:rsidRPr="00AD4EA7">
        <w:t xml:space="preserve"> Consistent with the attached memorandum of Leila Guerrero, Water Utilities Division, Staff recommends the application be deemed complete and the notice be found sufficient pursuant to 16 Tex. Admin. Code (TAC) § 24.21(b)(2)(E) and 16 TAC § 22.55. </w:t>
      </w:r>
      <w:r w:rsidRPr="00AD4EA7">
        <w:lastRenderedPageBreak/>
        <w:t xml:space="preserve">In its application, </w:t>
      </w:r>
      <w:r w:rsidR="002707C8">
        <w:t>Suburban</w:t>
      </w:r>
      <w:r w:rsidRPr="00AD4EA7">
        <w:t xml:space="preserve"> provided documentation substantiating NHCRWA’s fee of $2.90 per 1,000 gallons of groundwater pumped. </w:t>
      </w:r>
      <w:r w:rsidR="00ED507D">
        <w:t>Suburban</w:t>
      </w:r>
      <w:r w:rsidRPr="00AD4EA7">
        <w:t xml:space="preserve"> also provided a copy of the notice that it mailed to affected customers on March 31, 2017.</w:t>
      </w:r>
      <w:r>
        <w:t xml:space="preserve"> </w:t>
      </w:r>
    </w:p>
    <w:p w14:paraId="55039806" w14:textId="7C0374F4" w:rsidR="00E3549A" w:rsidRDefault="00E3549A" w:rsidP="00E3549A">
      <w:pPr>
        <w:pStyle w:val="Heading1"/>
      </w:pPr>
      <w:r>
        <w:t>iii.  recommendation on final disposition</w:t>
      </w:r>
    </w:p>
    <w:p w14:paraId="71239727" w14:textId="0F6650A2" w:rsidR="00AD4EA7" w:rsidRPr="00AD4EA7" w:rsidRDefault="00AD4EA7" w:rsidP="00AD4EA7">
      <w:r w:rsidRPr="00AD4EA7">
        <w:t xml:space="preserve">Staff recommends that </w:t>
      </w:r>
      <w:r w:rsidR="002707C8">
        <w:t>Suburban</w:t>
      </w:r>
      <w:r w:rsidRPr="00AD4EA7">
        <w:t>’s application complies with the requiremen</w:t>
      </w:r>
      <w:r w:rsidR="00C37688">
        <w:t>ts of 16 TAC § 24.21(b)(2)(A)(vi</w:t>
      </w:r>
      <w:r w:rsidRPr="00AD4EA7">
        <w:t xml:space="preserve">i) and that the application is administratively complete. Therefore, as supported by Ms. Guerrero’ attached memorandum, Staff recommends approval of </w:t>
      </w:r>
      <w:r w:rsidR="002707C8">
        <w:t>Suburban</w:t>
      </w:r>
      <w:r w:rsidRPr="00AD4EA7">
        <w:t>’s application to pass through to its customers NHCRWA’s fee of $2.90 per 1,000 gallons, effective April 1, 2017. Staff therefore proposes no procedural schedule at this time, as none is required based on Staff’s recommendation.</w:t>
      </w:r>
    </w:p>
    <w:p w14:paraId="7E617647" w14:textId="1384D751" w:rsidR="00E3549A" w:rsidRDefault="00E3549A" w:rsidP="00E3549A">
      <w:pPr>
        <w:pStyle w:val="Heading1"/>
      </w:pPr>
      <w:r>
        <w:t>iv.  conclusion</w:t>
      </w:r>
    </w:p>
    <w:p w14:paraId="0D1FAEE2" w14:textId="440406D8" w:rsidR="00E3549A" w:rsidRPr="00AA4054" w:rsidRDefault="00E3549A" w:rsidP="00E3549A">
      <w:pPr>
        <w:keepNext/>
      </w:pPr>
      <w:r>
        <w:rPr>
          <w:bCs/>
        </w:rPr>
        <w:t xml:space="preserve">Staff respectfully requests the entry of an order consistent with the above discussion. </w:t>
      </w:r>
    </w:p>
    <w:p w14:paraId="50B8FE4F" w14:textId="5FE7A4A9" w:rsidR="003744AE" w:rsidRPr="009310C1" w:rsidRDefault="008C02BF" w:rsidP="005C43FF">
      <w:pPr>
        <w:pStyle w:val="NOINDENT"/>
      </w:pPr>
      <w:r>
        <w:t xml:space="preserve"> </w:t>
      </w:r>
      <w:r w:rsidR="00071BFA">
        <w:br w:type="page"/>
      </w:r>
      <w:r w:rsidR="009310C1">
        <w:lastRenderedPageBreak/>
        <w:t xml:space="preserve">Date: </w:t>
      </w:r>
      <w:r w:rsidR="00E3549A">
        <w:t>April 19, 2017</w:t>
      </w:r>
    </w:p>
    <w:p w14:paraId="6400EB39" w14:textId="77777777" w:rsidR="003744AE" w:rsidRDefault="003744AE" w:rsidP="00975D8A">
      <w:pPr>
        <w:pStyle w:val="SignatureBlock"/>
        <w:ind w:firstLine="4320"/>
      </w:pPr>
      <w:r>
        <w:t>Respectfully Submitted,</w:t>
      </w:r>
    </w:p>
    <w:p w14:paraId="124CD156" w14:textId="77777777" w:rsidR="00113058" w:rsidRDefault="00113058" w:rsidP="00975D8A">
      <w:pPr>
        <w:pStyle w:val="SignatureBlock"/>
        <w:ind w:firstLine="4320"/>
      </w:pPr>
    </w:p>
    <w:p w14:paraId="28078BBD" w14:textId="77777777" w:rsidR="00113058" w:rsidRPr="00113058" w:rsidRDefault="00113058" w:rsidP="00975D8A">
      <w:pPr>
        <w:spacing w:after="0" w:line="240" w:lineRule="auto"/>
        <w:ind w:left="4320" w:firstLine="0"/>
        <w:contextualSpacing/>
        <w:outlineLvl w:val="9"/>
        <w:rPr>
          <w:b/>
        </w:rPr>
      </w:pPr>
      <w:r w:rsidRPr="00D91433">
        <w:rPr>
          <w:b/>
        </w:rPr>
        <w:t>PUBLIC UTILITY COMMISSION OF TEXAS LEGAL DIVISION</w:t>
      </w:r>
    </w:p>
    <w:p w14:paraId="44888DAE" w14:textId="77777777" w:rsidR="008C1C2C" w:rsidRDefault="008C1C2C" w:rsidP="00975D8A">
      <w:pPr>
        <w:pStyle w:val="SignatureBlock"/>
        <w:ind w:firstLine="4320"/>
      </w:pPr>
    </w:p>
    <w:p w14:paraId="45B012A5" w14:textId="77777777" w:rsidR="00170CA0" w:rsidRDefault="002012FC" w:rsidP="00975D8A">
      <w:pPr>
        <w:pStyle w:val="SignatureBlock"/>
        <w:ind w:firstLine="4320"/>
      </w:pPr>
      <w:r>
        <w:t>Margaret Uhlig Pemberton</w:t>
      </w:r>
    </w:p>
    <w:p w14:paraId="0EC813E5" w14:textId="77777777" w:rsidR="00140FCF" w:rsidRDefault="00140FCF" w:rsidP="00975D8A">
      <w:pPr>
        <w:pStyle w:val="SignatureBlock"/>
        <w:ind w:firstLine="4320"/>
      </w:pPr>
      <w:r>
        <w:t>Division Director</w:t>
      </w:r>
    </w:p>
    <w:p w14:paraId="2CAFE467" w14:textId="77777777" w:rsidR="00140FCF" w:rsidRDefault="00140FCF" w:rsidP="00975D8A">
      <w:pPr>
        <w:pStyle w:val="SignatureBlock"/>
        <w:ind w:firstLine="4320"/>
      </w:pPr>
    </w:p>
    <w:p w14:paraId="72D9FD56" w14:textId="77777777" w:rsidR="00C73E7A" w:rsidRDefault="00373605" w:rsidP="00975D8A">
      <w:pPr>
        <w:pStyle w:val="SignatureBlock"/>
        <w:ind w:firstLine="4320"/>
      </w:pPr>
      <w:r>
        <w:t>Stephen Mack</w:t>
      </w:r>
    </w:p>
    <w:p w14:paraId="2FD8B5BE" w14:textId="77777777" w:rsidR="00C73E7A" w:rsidRDefault="00C73E7A" w:rsidP="00975D8A">
      <w:pPr>
        <w:pStyle w:val="SignatureBlock"/>
        <w:ind w:firstLine="4320"/>
      </w:pPr>
      <w:r>
        <w:t>Managing Attorney</w:t>
      </w:r>
    </w:p>
    <w:p w14:paraId="27C10A46" w14:textId="77777777" w:rsidR="00170CA0" w:rsidRDefault="00170CA0" w:rsidP="00975D8A">
      <w:pPr>
        <w:pStyle w:val="SignatureBlock"/>
        <w:ind w:firstLine="4320"/>
      </w:pPr>
    </w:p>
    <w:p w14:paraId="33B3E783" w14:textId="77777777" w:rsidR="00170CA0" w:rsidRDefault="00170CA0" w:rsidP="00975D8A">
      <w:pPr>
        <w:pStyle w:val="SignatureBlock"/>
        <w:ind w:firstLine="4320"/>
      </w:pPr>
    </w:p>
    <w:p w14:paraId="17C55C64" w14:textId="77777777" w:rsidR="00140FCF" w:rsidRDefault="00140FCF" w:rsidP="00975D8A">
      <w:pPr>
        <w:pStyle w:val="SignatureBlock"/>
        <w:ind w:firstLine="4320"/>
      </w:pPr>
      <w:r>
        <w:t>______________________</w:t>
      </w:r>
    </w:p>
    <w:p w14:paraId="09762CF7" w14:textId="77777777" w:rsidR="00140FCF" w:rsidRDefault="00610FF8" w:rsidP="00975D8A">
      <w:pPr>
        <w:pStyle w:val="SignatureBlock"/>
        <w:ind w:firstLine="4320"/>
      </w:pPr>
      <w:r>
        <w:t>A. J. Smullen</w:t>
      </w:r>
    </w:p>
    <w:p w14:paraId="15A7C1E5" w14:textId="77777777" w:rsidR="00071BFA" w:rsidRDefault="00E901CB" w:rsidP="00975D8A">
      <w:pPr>
        <w:pStyle w:val="SignatureBlock"/>
        <w:ind w:firstLine="4320"/>
      </w:pPr>
      <w:r>
        <w:t>State Bar No. 24083881</w:t>
      </w:r>
    </w:p>
    <w:p w14:paraId="5FC63094" w14:textId="77777777" w:rsidR="00140FCF" w:rsidRDefault="00A462EA" w:rsidP="00975D8A">
      <w:pPr>
        <w:pStyle w:val="SignatureBlock"/>
        <w:ind w:firstLine="4320"/>
      </w:pPr>
      <w:r>
        <w:t>(512) 936-</w:t>
      </w:r>
      <w:r w:rsidR="00610FF8">
        <w:t>7289</w:t>
      </w:r>
    </w:p>
    <w:p w14:paraId="5142750E" w14:textId="77777777" w:rsidR="00140FCF" w:rsidRDefault="00140FCF" w:rsidP="00975D8A">
      <w:pPr>
        <w:pStyle w:val="SignatureBlock"/>
        <w:ind w:firstLine="4320"/>
      </w:pPr>
      <w:r>
        <w:t>1701 N. Congress Avenue</w:t>
      </w:r>
    </w:p>
    <w:p w14:paraId="7D918B60" w14:textId="77777777" w:rsidR="00140FCF" w:rsidRDefault="00140FCF" w:rsidP="00975D8A">
      <w:pPr>
        <w:pStyle w:val="SignatureBlock"/>
        <w:ind w:firstLine="4320"/>
      </w:pPr>
      <w:r>
        <w:t>P.O. Box 13326</w:t>
      </w:r>
    </w:p>
    <w:p w14:paraId="539CD44A" w14:textId="77777777" w:rsidR="00E901CB" w:rsidRDefault="00140FCF" w:rsidP="00975D8A">
      <w:pPr>
        <w:pStyle w:val="SignatureBlock"/>
        <w:ind w:firstLine="4320"/>
      </w:pPr>
      <w:r>
        <w:t>Austin, Texas 78711-3326</w:t>
      </w:r>
    </w:p>
    <w:p w14:paraId="428902CF" w14:textId="77777777" w:rsidR="00ED6F56" w:rsidRDefault="00ED6F56" w:rsidP="00975D8A">
      <w:pPr>
        <w:pStyle w:val="SignatureBlock"/>
        <w:ind w:firstLine="4320"/>
      </w:pPr>
      <w:r>
        <w:t>(512) 936-7268 (facsimile)</w:t>
      </w:r>
    </w:p>
    <w:p w14:paraId="1D3D9691" w14:textId="77777777" w:rsidR="00170CA0" w:rsidRDefault="00170CA0" w:rsidP="005C43FF">
      <w:pPr>
        <w:pStyle w:val="Normaldouble"/>
      </w:pPr>
    </w:p>
    <w:p w14:paraId="5EC60A92" w14:textId="77777777" w:rsidR="00170CA0" w:rsidRDefault="00170CA0" w:rsidP="005C43FF">
      <w:pPr>
        <w:pStyle w:val="Normaldouble"/>
      </w:pPr>
    </w:p>
    <w:p w14:paraId="0F3FACC3" w14:textId="6E8C19E2" w:rsidR="00E3549A" w:rsidRDefault="00E3549A" w:rsidP="00E3549A">
      <w:pPr>
        <w:pStyle w:val="DocketNo0"/>
        <w:spacing w:after="240"/>
      </w:pPr>
      <w:r>
        <w:t xml:space="preserve">tariff </w:t>
      </w:r>
      <w:r w:rsidR="00C37688">
        <w:t>control no. 47005</w:t>
      </w:r>
    </w:p>
    <w:p w14:paraId="3658B21B" w14:textId="18D3774E" w:rsidR="003744AE" w:rsidRPr="00F83627" w:rsidRDefault="00E3549A" w:rsidP="00E3549A">
      <w:pPr>
        <w:pStyle w:val="CertificateofService"/>
      </w:pPr>
      <w:r w:rsidRPr="00F83627">
        <w:t xml:space="preserve"> </w:t>
      </w:r>
      <w:r w:rsidR="003744AE" w:rsidRPr="00F83627">
        <w:t>CERTIFICATE OF SERVICE</w:t>
      </w:r>
    </w:p>
    <w:p w14:paraId="03B582C4" w14:textId="77777777" w:rsidR="00170CA0" w:rsidRPr="00170CA0" w:rsidRDefault="00170CA0" w:rsidP="005C43FF"/>
    <w:p w14:paraId="65663B38" w14:textId="756449A3" w:rsidR="003744AE" w:rsidRDefault="003744AE" w:rsidP="005C43FF">
      <w:r w:rsidRPr="00DF0F91">
        <w:t xml:space="preserve">I certify that a copy of this document </w:t>
      </w:r>
      <w:r>
        <w:t>will be</w:t>
      </w:r>
      <w:r w:rsidRPr="00DF0F91">
        <w:t xml:space="preserve"> served on all parties of record </w:t>
      </w:r>
      <w:r>
        <w:t xml:space="preserve">on </w:t>
      </w:r>
      <w:r w:rsidR="00E3549A">
        <w:t xml:space="preserve">April 19, 2017 </w:t>
      </w:r>
      <w:r w:rsidRPr="00DF0F91">
        <w:t xml:space="preserve">in accordance with </w:t>
      </w:r>
      <w:r w:rsidR="00DA7D9E">
        <w:t>16 TAC §</w:t>
      </w:r>
      <w:r w:rsidRPr="00DF0F91">
        <w:t xml:space="preserve"> 22.74.</w:t>
      </w:r>
    </w:p>
    <w:p w14:paraId="1DFABF05" w14:textId="77777777" w:rsidR="00DD413B" w:rsidRDefault="0038776A" w:rsidP="005C43FF">
      <w:pPr>
        <w:pStyle w:val="SignatureBlock"/>
      </w:pPr>
      <w:r>
        <w:tab/>
      </w:r>
      <w:r>
        <w:tab/>
      </w:r>
      <w:r>
        <w:tab/>
      </w:r>
      <w:r>
        <w:tab/>
      </w:r>
      <w:r>
        <w:tab/>
      </w:r>
      <w:r>
        <w:tab/>
      </w:r>
      <w:r>
        <w:tab/>
      </w:r>
    </w:p>
    <w:p w14:paraId="377ED6F8" w14:textId="77777777" w:rsidR="00DD413B" w:rsidRDefault="00DD413B" w:rsidP="00975D8A">
      <w:pPr>
        <w:pStyle w:val="SignatureBlock"/>
        <w:ind w:firstLine="4320"/>
      </w:pPr>
      <w:r>
        <w:t>______________________</w:t>
      </w:r>
    </w:p>
    <w:p w14:paraId="1809ABC2" w14:textId="77777777" w:rsidR="00DD413B" w:rsidRDefault="00DD413B" w:rsidP="00975D8A">
      <w:pPr>
        <w:pStyle w:val="SignatureBlock"/>
        <w:ind w:firstLine="4320"/>
      </w:pPr>
      <w:r>
        <w:t>A. J. Smullen</w:t>
      </w:r>
    </w:p>
    <w:p w14:paraId="460EE5C7" w14:textId="77777777" w:rsidR="0038776A" w:rsidRDefault="0038776A" w:rsidP="00975D8A">
      <w:pPr>
        <w:pStyle w:val="SignatureBlock"/>
        <w:ind w:firstLine="4320"/>
      </w:pPr>
    </w:p>
    <w:sectPr w:rsidR="0038776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B91E1" w14:textId="77777777" w:rsidR="009D1A1A" w:rsidRDefault="009D1A1A" w:rsidP="008016FB">
      <w:r>
        <w:separator/>
      </w:r>
    </w:p>
    <w:p w14:paraId="22A8483F" w14:textId="77777777" w:rsidR="009D1A1A" w:rsidRDefault="009D1A1A" w:rsidP="008016FB"/>
    <w:p w14:paraId="2CE854C2" w14:textId="77777777" w:rsidR="009D1A1A" w:rsidRDefault="009D1A1A" w:rsidP="008016FB"/>
  </w:endnote>
  <w:endnote w:type="continuationSeparator" w:id="0">
    <w:p w14:paraId="21CA7EA6" w14:textId="77777777" w:rsidR="009D1A1A" w:rsidRDefault="009D1A1A" w:rsidP="008016FB">
      <w:r>
        <w:continuationSeparator/>
      </w:r>
    </w:p>
    <w:p w14:paraId="70697820" w14:textId="77777777" w:rsidR="009D1A1A" w:rsidRDefault="009D1A1A" w:rsidP="008016FB"/>
    <w:p w14:paraId="19324AF4" w14:textId="77777777" w:rsidR="009D1A1A" w:rsidRDefault="009D1A1A"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DA3C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8804209" w14:textId="77777777" w:rsidR="00071BFA" w:rsidRDefault="00071BFA" w:rsidP="008016FB">
    <w:pPr>
      <w:pStyle w:val="Footer"/>
    </w:pPr>
  </w:p>
  <w:p w14:paraId="7B723712" w14:textId="77777777" w:rsidR="00071BFA" w:rsidRDefault="00071BFA" w:rsidP="008016FB"/>
  <w:p w14:paraId="67B7ABA4" w14:textId="77777777" w:rsidR="00071BFA" w:rsidRDefault="00071BFA" w:rsidP="008016F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350728"/>
      <w:docPartObj>
        <w:docPartGallery w:val="Page Numbers (Bottom of Page)"/>
        <w:docPartUnique/>
      </w:docPartObj>
    </w:sdtPr>
    <w:sdtEndPr>
      <w:rPr>
        <w:noProof/>
      </w:rPr>
    </w:sdtEndPr>
    <w:sdtContent>
      <w:p w14:paraId="276287FD" w14:textId="77777777" w:rsidR="00BC7FBF" w:rsidRDefault="00BC7FBF" w:rsidP="00BC7FBF">
        <w:pPr>
          <w:pStyle w:val="Footer"/>
          <w:tabs>
            <w:tab w:val="clear" w:pos="4680"/>
            <w:tab w:val="clear" w:pos="9360"/>
          </w:tabs>
          <w:ind w:firstLine="0"/>
          <w:jc w:val="center"/>
        </w:pPr>
        <w:r>
          <w:fldChar w:fldCharType="begin"/>
        </w:r>
        <w:r>
          <w:instrText xml:space="preserve"> PAGE   \* MERGEFORMAT </w:instrText>
        </w:r>
        <w:r>
          <w:fldChar w:fldCharType="separate"/>
        </w:r>
        <w:r w:rsidR="008630B1">
          <w:rPr>
            <w:noProof/>
          </w:rPr>
          <w:t>1</w:t>
        </w:r>
        <w:r>
          <w:rPr>
            <w:noProof/>
          </w:rPr>
          <w:fldChar w:fldCharType="end"/>
        </w:r>
      </w:p>
    </w:sdtContent>
  </w:sdt>
  <w:p w14:paraId="0A07B487" w14:textId="77777777" w:rsidR="00071BFA" w:rsidRDefault="00071BFA" w:rsidP="008016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E7299" w14:textId="77777777" w:rsidR="009D1A1A" w:rsidRDefault="009D1A1A" w:rsidP="009A0168">
      <w:pPr>
        <w:spacing w:after="0" w:line="240" w:lineRule="auto"/>
        <w:ind w:firstLine="0"/>
      </w:pPr>
      <w:r>
        <w:separator/>
      </w:r>
    </w:p>
  </w:footnote>
  <w:footnote w:type="continuationSeparator" w:id="0">
    <w:p w14:paraId="2CE938A4" w14:textId="77777777" w:rsidR="009D1A1A" w:rsidRDefault="009D1A1A" w:rsidP="00DE10F8">
      <w:pPr>
        <w:spacing w:after="0" w:line="240" w:lineRule="auto"/>
        <w:ind w:firstLine="0"/>
      </w:pPr>
      <w:r>
        <w:continuationSeparator/>
      </w:r>
    </w:p>
  </w:footnote>
  <w:footnote w:id="1">
    <w:p w14:paraId="69792780" w14:textId="46DF868B" w:rsidR="00AD4EA7" w:rsidRDefault="00AD4EA7" w:rsidP="00AD4EA7">
      <w:pPr>
        <w:pStyle w:val="FootnoteText"/>
      </w:pPr>
      <w:r>
        <w:rPr>
          <w:rStyle w:val="FootnoteReference"/>
        </w:rPr>
        <w:footnoteRef/>
      </w:r>
      <w:r>
        <w:t xml:space="preserve"> 16 Tex. Admin. Code § 24.21(b)(2)(A)(vii) (allowing the Commission to approve minor changes to tariffs, including “implementation or modification of a pass-through provision calculation in a tariff . . .”).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B0A4C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F2F"/>
    <w:rsid w:val="0000107F"/>
    <w:rsid w:val="000038EE"/>
    <w:rsid w:val="00003FE4"/>
    <w:rsid w:val="00006869"/>
    <w:rsid w:val="000134BB"/>
    <w:rsid w:val="00015160"/>
    <w:rsid w:val="000233F8"/>
    <w:rsid w:val="000357D5"/>
    <w:rsid w:val="00050EC3"/>
    <w:rsid w:val="0005223C"/>
    <w:rsid w:val="000528DE"/>
    <w:rsid w:val="000621BB"/>
    <w:rsid w:val="00071BFA"/>
    <w:rsid w:val="00072FE5"/>
    <w:rsid w:val="000767DB"/>
    <w:rsid w:val="000857EC"/>
    <w:rsid w:val="00092B02"/>
    <w:rsid w:val="0009361B"/>
    <w:rsid w:val="0009426E"/>
    <w:rsid w:val="00094D6D"/>
    <w:rsid w:val="000A6448"/>
    <w:rsid w:val="000B10C9"/>
    <w:rsid w:val="000B163B"/>
    <w:rsid w:val="000B1812"/>
    <w:rsid w:val="000B4DFB"/>
    <w:rsid w:val="000B4E9F"/>
    <w:rsid w:val="000C4031"/>
    <w:rsid w:val="000C6AF9"/>
    <w:rsid w:val="000D3CDD"/>
    <w:rsid w:val="000D5F63"/>
    <w:rsid w:val="000E26FE"/>
    <w:rsid w:val="000E6961"/>
    <w:rsid w:val="000F1B5D"/>
    <w:rsid w:val="000F1F40"/>
    <w:rsid w:val="000F6BEB"/>
    <w:rsid w:val="000F7F9C"/>
    <w:rsid w:val="00101E9A"/>
    <w:rsid w:val="00104BD4"/>
    <w:rsid w:val="00113058"/>
    <w:rsid w:val="001171A2"/>
    <w:rsid w:val="00122C66"/>
    <w:rsid w:val="00127224"/>
    <w:rsid w:val="00132937"/>
    <w:rsid w:val="00132C88"/>
    <w:rsid w:val="001347B7"/>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90F2F"/>
    <w:rsid w:val="00197531"/>
    <w:rsid w:val="001A2D16"/>
    <w:rsid w:val="001A7DBE"/>
    <w:rsid w:val="001B0D9A"/>
    <w:rsid w:val="001C0EBF"/>
    <w:rsid w:val="001C28A6"/>
    <w:rsid w:val="001C38BF"/>
    <w:rsid w:val="001C3BDA"/>
    <w:rsid w:val="001D0EFA"/>
    <w:rsid w:val="001E0547"/>
    <w:rsid w:val="001E1E75"/>
    <w:rsid w:val="001E55D1"/>
    <w:rsid w:val="001F5FDD"/>
    <w:rsid w:val="002012FC"/>
    <w:rsid w:val="00201516"/>
    <w:rsid w:val="0020243D"/>
    <w:rsid w:val="0020368A"/>
    <w:rsid w:val="0020473E"/>
    <w:rsid w:val="0021567A"/>
    <w:rsid w:val="00217977"/>
    <w:rsid w:val="0022173D"/>
    <w:rsid w:val="002241EF"/>
    <w:rsid w:val="00226C69"/>
    <w:rsid w:val="00227044"/>
    <w:rsid w:val="00230417"/>
    <w:rsid w:val="0023091D"/>
    <w:rsid w:val="002329B6"/>
    <w:rsid w:val="0024377E"/>
    <w:rsid w:val="00247F89"/>
    <w:rsid w:val="00253FE6"/>
    <w:rsid w:val="00256DD9"/>
    <w:rsid w:val="0025700B"/>
    <w:rsid w:val="00261AFE"/>
    <w:rsid w:val="002707C8"/>
    <w:rsid w:val="00270C7B"/>
    <w:rsid w:val="00271524"/>
    <w:rsid w:val="00272208"/>
    <w:rsid w:val="0028026F"/>
    <w:rsid w:val="00282897"/>
    <w:rsid w:val="00283F39"/>
    <w:rsid w:val="00285A49"/>
    <w:rsid w:val="00286D26"/>
    <w:rsid w:val="0029005F"/>
    <w:rsid w:val="00296BA8"/>
    <w:rsid w:val="002A1898"/>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0F9B"/>
    <w:rsid w:val="00332458"/>
    <w:rsid w:val="003346A4"/>
    <w:rsid w:val="00336ACF"/>
    <w:rsid w:val="00341854"/>
    <w:rsid w:val="003455B0"/>
    <w:rsid w:val="00357C92"/>
    <w:rsid w:val="003602F6"/>
    <w:rsid w:val="00360A0C"/>
    <w:rsid w:val="00373605"/>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6280"/>
    <w:rsid w:val="003B7656"/>
    <w:rsid w:val="003C0C4B"/>
    <w:rsid w:val="003C0E04"/>
    <w:rsid w:val="003C6393"/>
    <w:rsid w:val="003D152A"/>
    <w:rsid w:val="003D1D6C"/>
    <w:rsid w:val="003D62BD"/>
    <w:rsid w:val="003E1AA5"/>
    <w:rsid w:val="003E7A59"/>
    <w:rsid w:val="003F1FF5"/>
    <w:rsid w:val="003F2F01"/>
    <w:rsid w:val="003F72A0"/>
    <w:rsid w:val="00403B88"/>
    <w:rsid w:val="00404493"/>
    <w:rsid w:val="0041248F"/>
    <w:rsid w:val="00422A05"/>
    <w:rsid w:val="00423664"/>
    <w:rsid w:val="004259C2"/>
    <w:rsid w:val="00434247"/>
    <w:rsid w:val="00434D1C"/>
    <w:rsid w:val="00435C56"/>
    <w:rsid w:val="00437F13"/>
    <w:rsid w:val="004445C3"/>
    <w:rsid w:val="00444FEA"/>
    <w:rsid w:val="004478B0"/>
    <w:rsid w:val="00450C29"/>
    <w:rsid w:val="00451ADC"/>
    <w:rsid w:val="004540A3"/>
    <w:rsid w:val="004540CD"/>
    <w:rsid w:val="00457884"/>
    <w:rsid w:val="00464A13"/>
    <w:rsid w:val="004668FF"/>
    <w:rsid w:val="00466FD6"/>
    <w:rsid w:val="00472755"/>
    <w:rsid w:val="00473325"/>
    <w:rsid w:val="00483D52"/>
    <w:rsid w:val="00485D02"/>
    <w:rsid w:val="00485D9D"/>
    <w:rsid w:val="00490341"/>
    <w:rsid w:val="00490A9A"/>
    <w:rsid w:val="00492C92"/>
    <w:rsid w:val="004933EC"/>
    <w:rsid w:val="00495BAC"/>
    <w:rsid w:val="004964B1"/>
    <w:rsid w:val="004A25AE"/>
    <w:rsid w:val="004A4C04"/>
    <w:rsid w:val="004B4A42"/>
    <w:rsid w:val="004C4866"/>
    <w:rsid w:val="004D20DD"/>
    <w:rsid w:val="004D5E0E"/>
    <w:rsid w:val="004E170B"/>
    <w:rsid w:val="004E4207"/>
    <w:rsid w:val="004E5152"/>
    <w:rsid w:val="004E563C"/>
    <w:rsid w:val="004F3113"/>
    <w:rsid w:val="005024E1"/>
    <w:rsid w:val="00517C97"/>
    <w:rsid w:val="00522032"/>
    <w:rsid w:val="00535DF6"/>
    <w:rsid w:val="0054012D"/>
    <w:rsid w:val="005528A6"/>
    <w:rsid w:val="00553BD2"/>
    <w:rsid w:val="00555E35"/>
    <w:rsid w:val="005617AE"/>
    <w:rsid w:val="0057620A"/>
    <w:rsid w:val="0058558F"/>
    <w:rsid w:val="00587716"/>
    <w:rsid w:val="0059197A"/>
    <w:rsid w:val="00595FDD"/>
    <w:rsid w:val="0059639F"/>
    <w:rsid w:val="00596A01"/>
    <w:rsid w:val="00596DB2"/>
    <w:rsid w:val="005A31F1"/>
    <w:rsid w:val="005A652A"/>
    <w:rsid w:val="005A6C24"/>
    <w:rsid w:val="005B6597"/>
    <w:rsid w:val="005B76D0"/>
    <w:rsid w:val="005B7B7B"/>
    <w:rsid w:val="005C3611"/>
    <w:rsid w:val="005C43FF"/>
    <w:rsid w:val="005C5115"/>
    <w:rsid w:val="005D0E47"/>
    <w:rsid w:val="005E2C48"/>
    <w:rsid w:val="005E700A"/>
    <w:rsid w:val="005E77DC"/>
    <w:rsid w:val="005F09CB"/>
    <w:rsid w:val="005F1497"/>
    <w:rsid w:val="005F3965"/>
    <w:rsid w:val="005F4F7A"/>
    <w:rsid w:val="006017D7"/>
    <w:rsid w:val="0060359F"/>
    <w:rsid w:val="006102D3"/>
    <w:rsid w:val="006105A0"/>
    <w:rsid w:val="00610FF8"/>
    <w:rsid w:val="00612E0D"/>
    <w:rsid w:val="00615565"/>
    <w:rsid w:val="006159E0"/>
    <w:rsid w:val="0061677C"/>
    <w:rsid w:val="00621AF5"/>
    <w:rsid w:val="00633065"/>
    <w:rsid w:val="00641C47"/>
    <w:rsid w:val="0064292A"/>
    <w:rsid w:val="006470FE"/>
    <w:rsid w:val="00650A71"/>
    <w:rsid w:val="006570BC"/>
    <w:rsid w:val="00662506"/>
    <w:rsid w:val="0066299F"/>
    <w:rsid w:val="00662F0A"/>
    <w:rsid w:val="006639AD"/>
    <w:rsid w:val="006651F5"/>
    <w:rsid w:val="0066794B"/>
    <w:rsid w:val="00672B9B"/>
    <w:rsid w:val="0068771C"/>
    <w:rsid w:val="00687DD6"/>
    <w:rsid w:val="00692AD3"/>
    <w:rsid w:val="006954A8"/>
    <w:rsid w:val="006964B5"/>
    <w:rsid w:val="006A105D"/>
    <w:rsid w:val="006A6EC4"/>
    <w:rsid w:val="006C2E8A"/>
    <w:rsid w:val="006C376D"/>
    <w:rsid w:val="006C5B92"/>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72AD"/>
    <w:rsid w:val="007A38A3"/>
    <w:rsid w:val="007A5F84"/>
    <w:rsid w:val="007A6432"/>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16FB"/>
    <w:rsid w:val="00805FB2"/>
    <w:rsid w:val="00813959"/>
    <w:rsid w:val="008146C8"/>
    <w:rsid w:val="00827E46"/>
    <w:rsid w:val="00831A4E"/>
    <w:rsid w:val="00854779"/>
    <w:rsid w:val="00854EC6"/>
    <w:rsid w:val="00855A5A"/>
    <w:rsid w:val="008630B1"/>
    <w:rsid w:val="00873122"/>
    <w:rsid w:val="0088061E"/>
    <w:rsid w:val="008814ED"/>
    <w:rsid w:val="00885CD1"/>
    <w:rsid w:val="008915EB"/>
    <w:rsid w:val="008947F4"/>
    <w:rsid w:val="008A0CD3"/>
    <w:rsid w:val="008B0CAF"/>
    <w:rsid w:val="008B5086"/>
    <w:rsid w:val="008C02BF"/>
    <w:rsid w:val="008C1C2C"/>
    <w:rsid w:val="008D0224"/>
    <w:rsid w:val="008D3B53"/>
    <w:rsid w:val="008D4CAE"/>
    <w:rsid w:val="008D585A"/>
    <w:rsid w:val="008E4957"/>
    <w:rsid w:val="008E5F5E"/>
    <w:rsid w:val="008E684E"/>
    <w:rsid w:val="008F1B72"/>
    <w:rsid w:val="008F36DB"/>
    <w:rsid w:val="00901BF0"/>
    <w:rsid w:val="00903852"/>
    <w:rsid w:val="00906C49"/>
    <w:rsid w:val="00911CA1"/>
    <w:rsid w:val="00925917"/>
    <w:rsid w:val="00930B8D"/>
    <w:rsid w:val="009310C1"/>
    <w:rsid w:val="00932E23"/>
    <w:rsid w:val="00933F91"/>
    <w:rsid w:val="00936A79"/>
    <w:rsid w:val="00940316"/>
    <w:rsid w:val="009410CB"/>
    <w:rsid w:val="00944CF8"/>
    <w:rsid w:val="00953708"/>
    <w:rsid w:val="00953B7B"/>
    <w:rsid w:val="0095647D"/>
    <w:rsid w:val="00960F8F"/>
    <w:rsid w:val="00965618"/>
    <w:rsid w:val="00971254"/>
    <w:rsid w:val="009741CA"/>
    <w:rsid w:val="00975123"/>
    <w:rsid w:val="00975A43"/>
    <w:rsid w:val="00975D8A"/>
    <w:rsid w:val="00991476"/>
    <w:rsid w:val="00995672"/>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D1A1A"/>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27CF7"/>
    <w:rsid w:val="00A307DF"/>
    <w:rsid w:val="00A30819"/>
    <w:rsid w:val="00A357F1"/>
    <w:rsid w:val="00A363EE"/>
    <w:rsid w:val="00A36FC0"/>
    <w:rsid w:val="00A37740"/>
    <w:rsid w:val="00A42644"/>
    <w:rsid w:val="00A462EA"/>
    <w:rsid w:val="00A52F5B"/>
    <w:rsid w:val="00A603FA"/>
    <w:rsid w:val="00A66467"/>
    <w:rsid w:val="00A702F0"/>
    <w:rsid w:val="00A70979"/>
    <w:rsid w:val="00A714E3"/>
    <w:rsid w:val="00A747AD"/>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D4EA7"/>
    <w:rsid w:val="00AD74BB"/>
    <w:rsid w:val="00AE1CB0"/>
    <w:rsid w:val="00AE4383"/>
    <w:rsid w:val="00AE4F84"/>
    <w:rsid w:val="00AE597A"/>
    <w:rsid w:val="00AF3657"/>
    <w:rsid w:val="00AF7BB7"/>
    <w:rsid w:val="00B01365"/>
    <w:rsid w:val="00B1063A"/>
    <w:rsid w:val="00B12542"/>
    <w:rsid w:val="00B26DE3"/>
    <w:rsid w:val="00B34408"/>
    <w:rsid w:val="00B34890"/>
    <w:rsid w:val="00B435B5"/>
    <w:rsid w:val="00B43A8C"/>
    <w:rsid w:val="00B447E5"/>
    <w:rsid w:val="00B510F6"/>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B0FE8"/>
    <w:rsid w:val="00BC010F"/>
    <w:rsid w:val="00BC4E5F"/>
    <w:rsid w:val="00BC587A"/>
    <w:rsid w:val="00BC7FBF"/>
    <w:rsid w:val="00BD1CEC"/>
    <w:rsid w:val="00BD2203"/>
    <w:rsid w:val="00BD3D7A"/>
    <w:rsid w:val="00BE0033"/>
    <w:rsid w:val="00BE64B8"/>
    <w:rsid w:val="00BE6646"/>
    <w:rsid w:val="00BE67F2"/>
    <w:rsid w:val="00BF63C1"/>
    <w:rsid w:val="00BF68C9"/>
    <w:rsid w:val="00C10544"/>
    <w:rsid w:val="00C20D74"/>
    <w:rsid w:val="00C21A50"/>
    <w:rsid w:val="00C22363"/>
    <w:rsid w:val="00C22C9C"/>
    <w:rsid w:val="00C22F7D"/>
    <w:rsid w:val="00C23AFC"/>
    <w:rsid w:val="00C23DA4"/>
    <w:rsid w:val="00C25FEB"/>
    <w:rsid w:val="00C34BFD"/>
    <w:rsid w:val="00C37576"/>
    <w:rsid w:val="00C37688"/>
    <w:rsid w:val="00C417D0"/>
    <w:rsid w:val="00C42950"/>
    <w:rsid w:val="00C442AE"/>
    <w:rsid w:val="00C472A2"/>
    <w:rsid w:val="00C52BD4"/>
    <w:rsid w:val="00C541E5"/>
    <w:rsid w:val="00C55671"/>
    <w:rsid w:val="00C603C3"/>
    <w:rsid w:val="00C61F66"/>
    <w:rsid w:val="00C64532"/>
    <w:rsid w:val="00C7196E"/>
    <w:rsid w:val="00C73DB7"/>
    <w:rsid w:val="00C73E7A"/>
    <w:rsid w:val="00C76D48"/>
    <w:rsid w:val="00CA3F65"/>
    <w:rsid w:val="00CB13E6"/>
    <w:rsid w:val="00CB3671"/>
    <w:rsid w:val="00CB6492"/>
    <w:rsid w:val="00CC22BE"/>
    <w:rsid w:val="00CC2E19"/>
    <w:rsid w:val="00CC3603"/>
    <w:rsid w:val="00CC45F3"/>
    <w:rsid w:val="00CD17BD"/>
    <w:rsid w:val="00CD7193"/>
    <w:rsid w:val="00CE16ED"/>
    <w:rsid w:val="00CE6BCB"/>
    <w:rsid w:val="00CE6EF2"/>
    <w:rsid w:val="00D01DC2"/>
    <w:rsid w:val="00D03766"/>
    <w:rsid w:val="00D11758"/>
    <w:rsid w:val="00D12BA5"/>
    <w:rsid w:val="00D14F1D"/>
    <w:rsid w:val="00D207FC"/>
    <w:rsid w:val="00D2238A"/>
    <w:rsid w:val="00D32DFB"/>
    <w:rsid w:val="00D33BD9"/>
    <w:rsid w:val="00D35DEF"/>
    <w:rsid w:val="00D44CF6"/>
    <w:rsid w:val="00D52A4A"/>
    <w:rsid w:val="00D61912"/>
    <w:rsid w:val="00D61BC0"/>
    <w:rsid w:val="00D66AF2"/>
    <w:rsid w:val="00D67195"/>
    <w:rsid w:val="00D673B0"/>
    <w:rsid w:val="00D7340F"/>
    <w:rsid w:val="00D75599"/>
    <w:rsid w:val="00D80559"/>
    <w:rsid w:val="00D824E7"/>
    <w:rsid w:val="00D8505F"/>
    <w:rsid w:val="00D863E0"/>
    <w:rsid w:val="00D866E0"/>
    <w:rsid w:val="00D867B1"/>
    <w:rsid w:val="00D86CB2"/>
    <w:rsid w:val="00D93340"/>
    <w:rsid w:val="00DA03AE"/>
    <w:rsid w:val="00DA1207"/>
    <w:rsid w:val="00DA2E1A"/>
    <w:rsid w:val="00DA3D1A"/>
    <w:rsid w:val="00DA4115"/>
    <w:rsid w:val="00DA7D9E"/>
    <w:rsid w:val="00DB052A"/>
    <w:rsid w:val="00DB09C5"/>
    <w:rsid w:val="00DB2527"/>
    <w:rsid w:val="00DB2B0A"/>
    <w:rsid w:val="00DC46F6"/>
    <w:rsid w:val="00DC60C5"/>
    <w:rsid w:val="00DD024A"/>
    <w:rsid w:val="00DD14FB"/>
    <w:rsid w:val="00DD413B"/>
    <w:rsid w:val="00DE10F8"/>
    <w:rsid w:val="00DE2E28"/>
    <w:rsid w:val="00DE5974"/>
    <w:rsid w:val="00DF0679"/>
    <w:rsid w:val="00DF28E3"/>
    <w:rsid w:val="00DF4741"/>
    <w:rsid w:val="00DF60AA"/>
    <w:rsid w:val="00E01327"/>
    <w:rsid w:val="00E035CB"/>
    <w:rsid w:val="00E10C21"/>
    <w:rsid w:val="00E22B2A"/>
    <w:rsid w:val="00E22DA1"/>
    <w:rsid w:val="00E3549A"/>
    <w:rsid w:val="00E35B5D"/>
    <w:rsid w:val="00E363C9"/>
    <w:rsid w:val="00E5280E"/>
    <w:rsid w:val="00E57EBE"/>
    <w:rsid w:val="00E60E28"/>
    <w:rsid w:val="00E752FC"/>
    <w:rsid w:val="00E77066"/>
    <w:rsid w:val="00E770E2"/>
    <w:rsid w:val="00E862B3"/>
    <w:rsid w:val="00E87ACF"/>
    <w:rsid w:val="00E901CB"/>
    <w:rsid w:val="00EA1E82"/>
    <w:rsid w:val="00EA1F1A"/>
    <w:rsid w:val="00EA3D0E"/>
    <w:rsid w:val="00EA42E6"/>
    <w:rsid w:val="00EA5AE1"/>
    <w:rsid w:val="00EB3D39"/>
    <w:rsid w:val="00EB55D9"/>
    <w:rsid w:val="00EC0921"/>
    <w:rsid w:val="00EC5E5D"/>
    <w:rsid w:val="00ED3908"/>
    <w:rsid w:val="00ED507D"/>
    <w:rsid w:val="00ED6F56"/>
    <w:rsid w:val="00ED705B"/>
    <w:rsid w:val="00EE349A"/>
    <w:rsid w:val="00EE3C61"/>
    <w:rsid w:val="00EE6EF1"/>
    <w:rsid w:val="00EF39CA"/>
    <w:rsid w:val="00F013C0"/>
    <w:rsid w:val="00F058A1"/>
    <w:rsid w:val="00F06133"/>
    <w:rsid w:val="00F121A6"/>
    <w:rsid w:val="00F16117"/>
    <w:rsid w:val="00F26DAF"/>
    <w:rsid w:val="00F27DD3"/>
    <w:rsid w:val="00F3191C"/>
    <w:rsid w:val="00F34435"/>
    <w:rsid w:val="00F37917"/>
    <w:rsid w:val="00F46C47"/>
    <w:rsid w:val="00F552DE"/>
    <w:rsid w:val="00F6037A"/>
    <w:rsid w:val="00F603DB"/>
    <w:rsid w:val="00F64146"/>
    <w:rsid w:val="00F6501E"/>
    <w:rsid w:val="00F70835"/>
    <w:rsid w:val="00F70B3E"/>
    <w:rsid w:val="00F7288B"/>
    <w:rsid w:val="00F73D00"/>
    <w:rsid w:val="00F77242"/>
    <w:rsid w:val="00F8061A"/>
    <w:rsid w:val="00F83627"/>
    <w:rsid w:val="00F87258"/>
    <w:rsid w:val="00F9178E"/>
    <w:rsid w:val="00F94F2F"/>
    <w:rsid w:val="00FB21E9"/>
    <w:rsid w:val="00FB5783"/>
    <w:rsid w:val="00FC04B0"/>
    <w:rsid w:val="00FC04F1"/>
    <w:rsid w:val="00FC174D"/>
    <w:rsid w:val="00FC2FC0"/>
    <w:rsid w:val="00FC40D6"/>
    <w:rsid w:val="00FD2228"/>
    <w:rsid w:val="00FE0444"/>
    <w:rsid w:val="00FE2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2F813"/>
  <w15:docId w15:val="{EF2EF5A8-BE16-4016-BC4F-ACC3D0904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DD9"/>
    <w:pPr>
      <w:spacing w:after="120" w:line="360" w:lineRule="auto"/>
      <w:ind w:firstLine="720"/>
      <w:jc w:val="both"/>
      <w:outlineLvl w:val="3"/>
    </w:pPr>
    <w:rPr>
      <w:sz w:val="24"/>
      <w:szCs w:val="24"/>
    </w:rPr>
  </w:style>
  <w:style w:type="paragraph" w:styleId="Heading1">
    <w:name w:val="heading 1"/>
    <w:aliases w:val="Section"/>
    <w:basedOn w:val="Normal"/>
    <w:next w:val="Normal"/>
    <w:qFormat/>
    <w:rsid w:val="0005223C"/>
    <w:pPr>
      <w:keepNext/>
      <w:spacing w:line="480" w:lineRule="auto"/>
      <w:ind w:left="720" w:hanging="720"/>
      <w:jc w:val="center"/>
      <w:outlineLvl w:val="0"/>
    </w:pPr>
    <w:rPr>
      <w:b/>
      <w:caps/>
    </w:rPr>
  </w:style>
  <w:style w:type="paragraph" w:styleId="Heading2">
    <w:name w:val="heading 2"/>
    <w:aliases w:val="Sub1"/>
    <w:basedOn w:val="Normal"/>
    <w:next w:val="Normal"/>
    <w:qFormat/>
    <w:rsid w:val="00113058"/>
    <w:pPr>
      <w:keepNext/>
      <w:spacing w:before="360"/>
      <w:ind w:left="720" w:hanging="360"/>
      <w:outlineLvl w:val="1"/>
    </w:pPr>
    <w:rPr>
      <w:rFonts w:ascii="Times New Roman Bold" w:hAnsi="Times New Roman Bold"/>
      <w:b/>
    </w:rPr>
  </w:style>
  <w:style w:type="paragraph" w:styleId="Heading3">
    <w:name w:val="heading 3"/>
    <w:aliases w:val="Sub2"/>
    <w:basedOn w:val="Heading2"/>
    <w:next w:val="Normal"/>
    <w:qFormat/>
    <w:rsid w:val="00113058"/>
    <w:pPr>
      <w:ind w:left="1080"/>
      <w:outlineLvl w:val="2"/>
    </w:pPr>
  </w:style>
  <w:style w:type="paragraph" w:styleId="Heading4">
    <w:name w:val="heading 4"/>
    <w:aliases w:val="Sub3"/>
    <w:basedOn w:val="Normal"/>
    <w:next w:val="Normal"/>
    <w:qFormat/>
    <w:rsid w:val="00113058"/>
    <w:pPr>
      <w:ind w:left="1440" w:hanging="360"/>
    </w:pPr>
    <w:rPr>
      <w:b/>
    </w:r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link w:val="DocumentheadingChar"/>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975D8A"/>
    <w:pPr>
      <w:spacing w:line="240" w:lineRule="auto"/>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autoRedefine/>
    <w:rsid w:val="005A6C24"/>
    <w:pPr>
      <w:tabs>
        <w:tab w:val="center" w:pos="4680"/>
        <w:tab w:val="right" w:pos="9360"/>
      </w:tabs>
      <w:spacing w:after="240" w:line="240" w:lineRule="auto"/>
      <w:ind w:firstLine="0"/>
      <w:jc w:val="center"/>
    </w:pPr>
    <w:rPr>
      <w:b/>
      <w:caps/>
      <w:sz w:val="28"/>
      <w:szCs w:val="28"/>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qFormat/>
    <w:rsid w:val="00995672"/>
    <w:pPr>
      <w:spacing w:before="360" w:after="0" w:line="240" w:lineRule="auto"/>
      <w:ind w:left="0" w:firstLine="0"/>
      <w:jc w:val="left"/>
      <w:outlineLvl w:val="9"/>
    </w:pPr>
    <w:rPr>
      <w:rFonts w:cs="Arial"/>
      <w:bCs/>
    </w:rPr>
  </w:style>
  <w:style w:type="paragraph" w:styleId="TOC2">
    <w:name w:val="toc 2"/>
    <w:basedOn w:val="TOC1"/>
    <w:next w:val="Normal"/>
    <w:autoRedefine/>
    <w:uiPriority w:val="39"/>
    <w:qFormat/>
    <w:rsid w:val="00A66467"/>
    <w:pPr>
      <w:spacing w:before="240"/>
      <w:ind w:left="360"/>
    </w:pPr>
    <w:rPr>
      <w:rFonts w:cs="Times New Roman"/>
      <w:caps w:val="0"/>
      <w:noProof/>
      <w:szCs w:val="20"/>
    </w:rPr>
  </w:style>
  <w:style w:type="paragraph" w:styleId="TOC3">
    <w:name w:val="toc 3"/>
    <w:basedOn w:val="TOC2"/>
    <w:next w:val="Normal"/>
    <w:uiPriority w:val="39"/>
    <w:qFormat/>
    <w:rsid w:val="00A66467"/>
    <w:pPr>
      <w:spacing w:before="0"/>
      <w:ind w:left="72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995672"/>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0A6448"/>
    <w:pPr>
      <w:outlineLvl w:val="9"/>
    </w:p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autoRedefine/>
    <w:qFormat/>
    <w:rsid w:val="00AF7BB7"/>
    <w:pPr>
      <w:spacing w:after="240" w:line="240" w:lineRule="auto"/>
      <w:ind w:left="720" w:right="720" w:firstLine="0"/>
    </w:pPr>
  </w:style>
  <w:style w:type="character" w:customStyle="1" w:styleId="FootnoteTextChar">
    <w:name w:val="Footnote Text Char"/>
    <w:link w:val="FootnoteText"/>
    <w:semiHidden/>
    <w:rsid w:val="00975D8A"/>
    <w:rPr>
      <w:szCs w:val="24"/>
    </w:rPr>
  </w:style>
  <w:style w:type="character" w:customStyle="1" w:styleId="FootnoteChar">
    <w:name w:val="Footnote Char"/>
    <w:basedOn w:val="FootnoteTextChar"/>
    <w:link w:val="Footnote"/>
    <w:rsid w:val="000A6448"/>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AF7BB7"/>
    <w:rPr>
      <w:sz w:val="24"/>
      <w:szCs w:val="24"/>
    </w:rPr>
  </w:style>
  <w:style w:type="paragraph" w:customStyle="1" w:styleId="DocketNo0">
    <w:name w:val="Docket No"/>
    <w:basedOn w:val="Docketnumber"/>
    <w:link w:val="DocketNoChar"/>
    <w:qFormat/>
    <w:rsid w:val="00F77242"/>
    <w:pPr>
      <w:spacing w:line="240" w:lineRule="auto"/>
      <w:ind w:firstLine="0"/>
    </w:pPr>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77242"/>
    <w:rPr>
      <w:b/>
      <w:caps/>
      <w:sz w:val="28"/>
      <w:szCs w:val="24"/>
    </w:rPr>
  </w:style>
  <w:style w:type="character" w:customStyle="1" w:styleId="CertificateofServiceChar">
    <w:name w:val="Certificate of Service Char"/>
    <w:link w:val="CertificateofService"/>
    <w:rsid w:val="00F83627"/>
    <w:rPr>
      <w:b/>
      <w:caps/>
      <w:sz w:val="24"/>
      <w:szCs w:val="24"/>
    </w:rPr>
  </w:style>
  <w:style w:type="paragraph" w:customStyle="1" w:styleId="Style">
    <w:name w:val="Style"/>
    <w:basedOn w:val="Documentheading"/>
    <w:link w:val="StyleChar"/>
    <w:rsid w:val="0095647D"/>
    <w:pPr>
      <w:ind w:firstLine="0"/>
    </w:pPr>
    <w:rPr>
      <w:rFonts w:ascii="Times New Roman Bold" w:hAnsi="Times New Roman Bold"/>
    </w:rPr>
  </w:style>
  <w:style w:type="character" w:customStyle="1" w:styleId="DocumentheadingChar">
    <w:name w:val="Document heading Char"/>
    <w:basedOn w:val="DefaultParagraphFont"/>
    <w:link w:val="Documentheading"/>
    <w:rsid w:val="0095647D"/>
    <w:rPr>
      <w:b/>
      <w:caps/>
      <w:sz w:val="28"/>
      <w:szCs w:val="24"/>
    </w:rPr>
  </w:style>
  <w:style w:type="character" w:customStyle="1" w:styleId="StyleChar">
    <w:name w:val="Style Char"/>
    <w:basedOn w:val="DocumentheadingChar"/>
    <w:link w:val="Style"/>
    <w:rsid w:val="0095647D"/>
    <w:rPr>
      <w:rFonts w:ascii="Times New Roman Bold" w:hAnsi="Times New Roman Bold"/>
      <w:b/>
      <w:caps/>
      <w:sz w:val="28"/>
      <w:szCs w:val="24"/>
    </w:rPr>
  </w:style>
  <w:style w:type="paragraph" w:customStyle="1" w:styleId="NOINDENT">
    <w:name w:val="NO INDENT"/>
    <w:basedOn w:val="Normal"/>
    <w:link w:val="NOINDENTChar"/>
    <w:qFormat/>
    <w:rsid w:val="00BC7FBF"/>
    <w:pPr>
      <w:ind w:firstLine="0"/>
    </w:pPr>
  </w:style>
  <w:style w:type="character" w:customStyle="1" w:styleId="FooterChar">
    <w:name w:val="Footer Char"/>
    <w:basedOn w:val="DefaultParagraphFont"/>
    <w:link w:val="Footer"/>
    <w:uiPriority w:val="99"/>
    <w:rsid w:val="00BC7FBF"/>
    <w:rPr>
      <w:sz w:val="16"/>
      <w:szCs w:val="24"/>
    </w:rPr>
  </w:style>
  <w:style w:type="character" w:customStyle="1" w:styleId="NOINDENTChar">
    <w:name w:val="NO INDENT Char"/>
    <w:basedOn w:val="DefaultParagraphFont"/>
    <w:link w:val="NOINDENT"/>
    <w:rsid w:val="00BC7FBF"/>
    <w:rPr>
      <w:sz w:val="24"/>
      <w:szCs w:val="24"/>
    </w:rPr>
  </w:style>
  <w:style w:type="paragraph" w:customStyle="1" w:styleId="Subsection">
    <w:name w:val="Subsection"/>
    <w:basedOn w:val="Normal"/>
    <w:link w:val="SubsectionChar"/>
    <w:rsid w:val="00831A4E"/>
    <w:pPr>
      <w:keepNext/>
      <w:spacing w:before="120" w:line="240" w:lineRule="auto"/>
      <w:ind w:left="1080" w:hanging="360"/>
    </w:pPr>
    <w:rPr>
      <w:b/>
    </w:rPr>
  </w:style>
  <w:style w:type="character" w:customStyle="1" w:styleId="SubsectionChar">
    <w:name w:val="Subsection Char"/>
    <w:basedOn w:val="DefaultParagraphFont"/>
    <w:link w:val="Subsection"/>
    <w:rsid w:val="00831A4E"/>
    <w:rPr>
      <w:b/>
      <w:sz w:val="24"/>
      <w:szCs w:val="24"/>
    </w:rPr>
  </w:style>
  <w:style w:type="paragraph" w:customStyle="1" w:styleId="sub-subsection">
    <w:name w:val="sub-sub section"/>
    <w:basedOn w:val="Subsection"/>
    <w:link w:val="sub-subsectionChar"/>
    <w:rsid w:val="0020368A"/>
    <w:pPr>
      <w:ind w:left="1440"/>
    </w:pPr>
  </w:style>
  <w:style w:type="character" w:customStyle="1" w:styleId="sub-subsectionChar">
    <w:name w:val="sub-sub section Char"/>
    <w:basedOn w:val="SubsectionChar"/>
    <w:link w:val="sub-subsection"/>
    <w:rsid w:val="0020368A"/>
    <w:rPr>
      <w:b/>
      <w:sz w:val="24"/>
      <w:szCs w:val="24"/>
    </w:rPr>
  </w:style>
  <w:style w:type="paragraph" w:customStyle="1" w:styleId="Table">
    <w:name w:val="Table"/>
    <w:basedOn w:val="Normal"/>
    <w:link w:val="TableChar"/>
    <w:qFormat/>
    <w:rsid w:val="00B447E5"/>
    <w:pPr>
      <w:spacing w:before="200" w:after="0" w:line="240" w:lineRule="auto"/>
      <w:ind w:firstLine="0"/>
    </w:pPr>
  </w:style>
  <w:style w:type="character" w:customStyle="1" w:styleId="TableChar">
    <w:name w:val="Table Char"/>
    <w:basedOn w:val="DefaultParagraphFont"/>
    <w:link w:val="Table"/>
    <w:rsid w:val="00B447E5"/>
    <w:rPr>
      <w:sz w:val="24"/>
      <w:szCs w:val="24"/>
    </w:rPr>
  </w:style>
  <w:style w:type="paragraph" w:styleId="Revision">
    <w:name w:val="Revision"/>
    <w:hidden/>
    <w:uiPriority w:val="99"/>
    <w:semiHidden/>
    <w:rsid w:val="008630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DF83F-62F3-4864-BF95-AA285BCEB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2935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creator>Smullen, AJ</dc:creator>
  <cp:lastModifiedBy>Stapleton, Linda</cp:lastModifiedBy>
  <cp:revision>2</cp:revision>
  <cp:lastPrinted>2006-01-30T15:46:00Z</cp:lastPrinted>
  <dcterms:created xsi:type="dcterms:W3CDTF">2017-04-19T19:19:00Z</dcterms:created>
  <dcterms:modified xsi:type="dcterms:W3CDTF">2017-04-19T19:19:00Z</dcterms:modified>
</cp:coreProperties>
</file>